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B8" w:rsidRPr="006322BA" w:rsidRDefault="00B556B8" w:rsidP="00B556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322BA">
        <w:rPr>
          <w:rFonts w:ascii="Arial" w:hAnsi="Arial" w:cs="Arial"/>
          <w:b/>
          <w:sz w:val="24"/>
          <w:szCs w:val="24"/>
          <w:lang w:val="en-US"/>
        </w:rPr>
        <w:t>QUESTIONNAIRE</w:t>
      </w:r>
      <w:r w:rsidR="00D05949" w:rsidRPr="00D0594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322BA">
        <w:rPr>
          <w:rFonts w:ascii="Arial" w:hAnsi="Arial" w:cs="Arial"/>
          <w:b/>
          <w:sz w:val="24"/>
          <w:szCs w:val="24"/>
          <w:lang w:val="en-US"/>
        </w:rPr>
        <w:t>Oil well parameters</w:t>
      </w:r>
    </w:p>
    <w:p w:rsidR="00B556B8" w:rsidRPr="00EA5DCE" w:rsidRDefault="00B556B8" w:rsidP="00B556B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EA5DCE">
        <w:rPr>
          <w:rFonts w:ascii="Arial" w:hAnsi="Arial" w:cs="Arial"/>
          <w:sz w:val="24"/>
          <w:szCs w:val="24"/>
          <w:lang w:val="en-US"/>
        </w:rPr>
        <w:t xml:space="preserve">Information </w:t>
      </w:r>
      <w:proofErr w:type="gramStart"/>
      <w:r w:rsidRPr="00EA5DCE">
        <w:rPr>
          <w:rFonts w:ascii="Arial" w:hAnsi="Arial" w:cs="Arial"/>
          <w:sz w:val="24"/>
          <w:szCs w:val="24"/>
          <w:lang w:val="en-US"/>
        </w:rPr>
        <w:t>will be</w:t>
      </w:r>
      <w:r w:rsidR="00D05949" w:rsidRPr="00D05949">
        <w:rPr>
          <w:rFonts w:ascii="Arial" w:hAnsi="Arial" w:cs="Arial"/>
          <w:sz w:val="24"/>
          <w:szCs w:val="24"/>
          <w:lang w:val="en-US"/>
        </w:rPr>
        <w:t xml:space="preserve"> </w:t>
      </w:r>
      <w:r w:rsidRPr="00EA5DCE">
        <w:rPr>
          <w:rFonts w:ascii="Arial" w:hAnsi="Arial" w:cs="Arial"/>
          <w:sz w:val="24"/>
          <w:szCs w:val="24"/>
          <w:lang w:val="en-US"/>
        </w:rPr>
        <w:t>used</w:t>
      </w:r>
      <w:proofErr w:type="gramEnd"/>
      <w:r w:rsidRPr="00EA5DCE">
        <w:rPr>
          <w:rFonts w:ascii="Arial" w:hAnsi="Arial" w:cs="Arial"/>
          <w:sz w:val="24"/>
          <w:szCs w:val="24"/>
          <w:lang w:val="en-US"/>
        </w:rPr>
        <w:t xml:space="preserve"> to provide a technical proposal </w:t>
      </w:r>
    </w:p>
    <w:p w:rsidR="000E3AB7" w:rsidRPr="00EA5DCE" w:rsidRDefault="00B556B8" w:rsidP="00B556B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proofErr w:type="gramStart"/>
      <w:r w:rsidRPr="00EA5DCE">
        <w:rPr>
          <w:rFonts w:ascii="Arial" w:hAnsi="Arial" w:cs="Arial"/>
          <w:sz w:val="24"/>
          <w:szCs w:val="24"/>
          <w:lang w:val="en-US"/>
        </w:rPr>
        <w:t>for</w:t>
      </w:r>
      <w:proofErr w:type="gramEnd"/>
      <w:r w:rsidRPr="00EA5DCE">
        <w:rPr>
          <w:rFonts w:ascii="Arial" w:hAnsi="Arial" w:cs="Arial"/>
          <w:sz w:val="24"/>
          <w:szCs w:val="24"/>
          <w:lang w:val="en-US"/>
        </w:rPr>
        <w:t xml:space="preserve"> electric cable heating of tubing and solution for downhole area heating</w:t>
      </w:r>
    </w:p>
    <w:p w:rsidR="00EE4083" w:rsidRPr="006322BA" w:rsidRDefault="00EE4083" w:rsidP="00B556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79"/>
        <w:gridCol w:w="6220"/>
        <w:gridCol w:w="2829"/>
      </w:tblGrid>
      <w:tr w:rsidR="00EA5DCE" w:rsidRPr="00D05949" w:rsidTr="00906729"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  <w:tcBorders>
              <w:bottom w:val="single" w:sz="4" w:space="0" w:color="auto"/>
            </w:tcBorders>
          </w:tcPr>
          <w:p w:rsidR="00EA5DCE" w:rsidRPr="00D05949" w:rsidRDefault="003B269A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Field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B269A" w:rsidRPr="00D05949" w:rsidTr="00906729"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3B269A" w:rsidRPr="00D05949" w:rsidRDefault="003B269A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  <w:tcBorders>
              <w:bottom w:val="single" w:sz="4" w:space="0" w:color="auto"/>
            </w:tcBorders>
          </w:tcPr>
          <w:p w:rsidR="003B269A" w:rsidRPr="00D05949" w:rsidRDefault="003B269A" w:rsidP="00EA5DCE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W</w:t>
            </w:r>
            <w:proofErr w:type="spellStart"/>
            <w:r w:rsidR="003D6AD6" w:rsidRPr="00D059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ell</w:t>
            </w:r>
            <w:proofErr w:type="spellEnd"/>
            <w:r w:rsidR="003D6AD6" w:rsidRPr="00D059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D6AD6" w:rsidRPr="00D0594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3B269A" w:rsidRPr="00D05949" w:rsidRDefault="003B269A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B269A" w:rsidRPr="00D05949" w:rsidTr="00906729"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3B269A" w:rsidRPr="00D05949" w:rsidRDefault="003B269A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  <w:tcBorders>
              <w:bottom w:val="single" w:sz="4" w:space="0" w:color="auto"/>
            </w:tcBorders>
          </w:tcPr>
          <w:p w:rsidR="003B269A" w:rsidRPr="00D05949" w:rsidRDefault="003B269A" w:rsidP="00EA5DCE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Formation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3B269A" w:rsidRPr="00D05949" w:rsidRDefault="003B269A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02EA5" w:rsidRPr="00D05949" w:rsidTr="00906729"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B02EA5" w:rsidRPr="00D05949" w:rsidRDefault="00B02EA5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  <w:tcBorders>
              <w:bottom w:val="single" w:sz="4" w:space="0" w:color="auto"/>
            </w:tcBorders>
          </w:tcPr>
          <w:p w:rsidR="00B02EA5" w:rsidRPr="00D05949" w:rsidRDefault="00B02EA5" w:rsidP="00EA5DCE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05949">
              <w:rPr>
                <w:rFonts w:ascii="Arial" w:hAnsi="Arial" w:cs="Arial"/>
                <w:sz w:val="20"/>
                <w:szCs w:val="20"/>
              </w:rPr>
              <w:t>Drill</w:t>
            </w:r>
            <w:proofErr w:type="spellEnd"/>
            <w:r w:rsidRPr="00D059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5949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D059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5949">
              <w:rPr>
                <w:rFonts w:ascii="Arial" w:hAnsi="Arial" w:cs="Arial"/>
                <w:sz w:val="20"/>
                <w:szCs w:val="20"/>
              </w:rPr>
              <w:t>test</w:t>
            </w:r>
            <w:proofErr w:type="spellEnd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 xml:space="preserve"> (DST)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B02EA5" w:rsidRPr="00D05949" w:rsidRDefault="00B02EA5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D05949"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EA5DCE" w:rsidRPr="00D05949" w:rsidRDefault="00EA5DCE" w:rsidP="00EA5DC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b/>
                <w:sz w:val="20"/>
                <w:szCs w:val="20"/>
                <w:lang w:val="en-US"/>
              </w:rPr>
              <w:t>Well construction:</w:t>
            </w: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Power supply voltage at the well (V / Hz, number of phases)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Available supply power at the well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Pump type and power connection parameters. (V / Hz / W / number of phases).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Depth of descent of the pump, m.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General information about the well - (vertical / inclined / horizontal and operating / exploratory / planned).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Depth of the well.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Length of pump installation with tubing.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Tubing - size, internal diameter, thread, material, class, weight.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Presence and size of the return connecting flange of the wellhead armature with two cable entries (drawing</w:t>
            </w:r>
            <w:r w:rsidR="00072939" w:rsidRPr="00D05949">
              <w:rPr>
                <w:rFonts w:ascii="Arial" w:hAnsi="Arial" w:cs="Arial"/>
                <w:sz w:val="20"/>
                <w:szCs w:val="20"/>
                <w:lang w:val="en-US"/>
              </w:rPr>
              <w:t xml:space="preserve"> X-mass tree</w:t>
            </w: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Casing size, inner diameter.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  <w:tcBorders>
              <w:bottom w:val="single" w:sz="4" w:space="0" w:color="auto"/>
            </w:tcBorders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The depth of the perforation is from ___ to ___ m.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B02EA5" w:rsidRPr="00D05949" w:rsidRDefault="00B02EA5" w:rsidP="00B02EA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D05949"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b/>
                <w:sz w:val="20"/>
                <w:szCs w:val="20"/>
                <w:lang w:val="en-US"/>
              </w:rPr>
              <w:t>Parameters of the well, formation, oil:</w:t>
            </w: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Gradient of the well temperature.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Temperature of the formation in the perforation zone.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The temperature of the beginning of crystallization ARDP.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Is chemical treatment used?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Paraffin (+/-).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Viscosity of oil at the wellhead (</w:t>
            </w:r>
            <w:proofErr w:type="spellStart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cP</w:t>
            </w:r>
            <w:proofErr w:type="spellEnd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Viscosity of oil at the downhole (</w:t>
            </w:r>
            <w:proofErr w:type="spellStart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cP</w:t>
            </w:r>
            <w:proofErr w:type="spellEnd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0C2A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Density of oil, (</w:t>
            </w:r>
            <w:proofErr w:type="spellStart"/>
            <w:r w:rsidRPr="00D0594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o</w:t>
            </w: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API</w:t>
            </w:r>
            <w:proofErr w:type="spellEnd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0C2AB7" w:rsidRPr="00D05949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(kg / dm3).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Content of chlorides</w:t>
            </w:r>
            <w:proofErr w:type="gramStart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,%</w:t>
            </w:r>
            <w:proofErr w:type="gramEnd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Content of mechanical impurities</w:t>
            </w:r>
            <w:proofErr w:type="gramStart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,%</w:t>
            </w:r>
            <w:proofErr w:type="gramEnd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69" w:type="pct"/>
          </w:tcPr>
          <w:p w:rsidR="00EA5DCE" w:rsidRPr="00D05949" w:rsidRDefault="00EA5DCE" w:rsidP="00EF50F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Watercut</w:t>
            </w:r>
            <w:proofErr w:type="spellEnd"/>
            <w:proofErr w:type="gramStart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,%</w:t>
            </w:r>
            <w:proofErr w:type="gramEnd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CO2 content.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H2S content.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Aromatic substances (fluid analysis)</w:t>
            </w:r>
            <w:proofErr w:type="gramStart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,%</w:t>
            </w:r>
            <w:proofErr w:type="gramEnd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Gas factor, m3 / m3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Pressure on the wellhead.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Pressure in the downhole area.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Out of the tube pressure, bar.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Linear pressure, bar.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Dynamic level, m.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Temperature at the pump intake.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  <w:tcBorders>
              <w:bottom w:val="single" w:sz="4" w:space="0" w:color="auto"/>
            </w:tcBorders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The daily production rate of the well (debit).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D05949"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EA5DCE" w:rsidRPr="00D05949" w:rsidRDefault="005C6DA8" w:rsidP="005C6D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r w:rsidR="00EA5DCE" w:rsidRPr="00D0594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echnical </w:t>
            </w:r>
            <w:r w:rsidRPr="00D05949">
              <w:rPr>
                <w:rFonts w:ascii="Arial" w:hAnsi="Arial" w:cs="Arial"/>
                <w:b/>
                <w:sz w:val="20"/>
                <w:szCs w:val="20"/>
                <w:lang w:val="en-US"/>
              </w:rPr>
              <w:t>information</w:t>
            </w:r>
            <w:r w:rsidR="00EA5DCE" w:rsidRPr="00D05949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072939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Required</w:t>
            </w:r>
            <w:r w:rsidR="00EA5DCE" w:rsidRPr="00D05949">
              <w:rPr>
                <w:rFonts w:ascii="Arial" w:hAnsi="Arial" w:cs="Arial"/>
                <w:sz w:val="20"/>
                <w:szCs w:val="20"/>
                <w:lang w:val="en-US"/>
              </w:rPr>
              <w:t xml:space="preserve"> oil temperature (mixture) at the well exit (if any).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EA5DCE" w:rsidRPr="00D05949" w:rsidRDefault="005C6DA8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 xml:space="preserve">Is there a valve on the </w:t>
            </w:r>
            <w:proofErr w:type="gramStart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X-mas</w:t>
            </w:r>
            <w:proofErr w:type="gramEnd"/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 xml:space="preserve"> tree for passing gases from the pipe column in the well</w:t>
            </w:r>
            <w:r w:rsidR="00EA5DCE" w:rsidRPr="00D05949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1469" w:type="pct"/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DCE" w:rsidRPr="00D05949" w:rsidTr="00906729"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EA5DCE" w:rsidRPr="00D05949" w:rsidRDefault="00EA5DCE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  <w:tcBorders>
              <w:bottom w:val="single" w:sz="4" w:space="0" w:color="auto"/>
            </w:tcBorders>
          </w:tcPr>
          <w:p w:rsidR="00EA5DCE" w:rsidRPr="00D05949" w:rsidRDefault="00EA5DCE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5949">
              <w:rPr>
                <w:rFonts w:ascii="Arial" w:hAnsi="Arial" w:cs="Arial"/>
                <w:sz w:val="20"/>
                <w:szCs w:val="20"/>
                <w:lang w:val="en-US"/>
              </w:rPr>
              <w:t>Connection size for fixing downhole heater below the pump when using ESP, sucker rod.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EA5DCE" w:rsidRPr="00D05949" w:rsidRDefault="00EA5DCE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05949" w:rsidRPr="00D05949" w:rsidTr="00D05949"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D05949" w:rsidRPr="00D05949" w:rsidRDefault="00D05949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Contacts &amp; </w:t>
            </w:r>
            <w:r w:rsidRPr="00D05949">
              <w:rPr>
                <w:rFonts w:ascii="Arial" w:hAnsi="Arial" w:cs="Arial"/>
                <w:b/>
                <w:sz w:val="20"/>
                <w:szCs w:val="20"/>
                <w:lang w:val="en-US"/>
              </w:rPr>
              <w:t>contact person</w:t>
            </w:r>
          </w:p>
        </w:tc>
      </w:tr>
      <w:tr w:rsidR="00D05949" w:rsidRPr="00D05949" w:rsidTr="00906729">
        <w:tc>
          <w:tcPr>
            <w:tcW w:w="301" w:type="pct"/>
            <w:vAlign w:val="center"/>
          </w:tcPr>
          <w:p w:rsidR="00D05949" w:rsidRPr="00D05949" w:rsidRDefault="00D05949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D05949" w:rsidRPr="00D05949" w:rsidRDefault="00906729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1469" w:type="pct"/>
          </w:tcPr>
          <w:p w:rsidR="00D05949" w:rsidRPr="00D05949" w:rsidRDefault="00D05949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6729" w:rsidRPr="00D05949" w:rsidTr="00906729">
        <w:tc>
          <w:tcPr>
            <w:tcW w:w="301" w:type="pct"/>
            <w:vAlign w:val="center"/>
          </w:tcPr>
          <w:p w:rsidR="00906729" w:rsidRPr="00D05949" w:rsidRDefault="00906729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906729" w:rsidRPr="00906729" w:rsidRDefault="00906729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906729">
              <w:rPr>
                <w:rFonts w:ascii="Arial" w:hAnsi="Arial" w:cs="Arial"/>
                <w:sz w:val="20"/>
                <w:szCs w:val="20"/>
                <w:lang w:val="en-US"/>
              </w:rPr>
              <w:t>ontact person</w:t>
            </w:r>
          </w:p>
        </w:tc>
        <w:tc>
          <w:tcPr>
            <w:tcW w:w="1469" w:type="pct"/>
          </w:tcPr>
          <w:p w:rsidR="00906729" w:rsidRPr="00D05949" w:rsidRDefault="00906729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6729" w:rsidRPr="00D05949" w:rsidTr="00906729">
        <w:tc>
          <w:tcPr>
            <w:tcW w:w="301" w:type="pct"/>
            <w:vAlign w:val="center"/>
          </w:tcPr>
          <w:p w:rsidR="00906729" w:rsidRPr="00D05949" w:rsidRDefault="00906729" w:rsidP="00EA5DC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pct"/>
          </w:tcPr>
          <w:p w:rsidR="00906729" w:rsidRDefault="00906729" w:rsidP="00EA5D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Telephone number &amp; e-mail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bookmarkStart w:id="0" w:name="_GoBack"/>
            <w:bookmarkEnd w:id="0"/>
          </w:p>
        </w:tc>
        <w:tc>
          <w:tcPr>
            <w:tcW w:w="1469" w:type="pct"/>
          </w:tcPr>
          <w:p w:rsidR="00906729" w:rsidRPr="00D05949" w:rsidRDefault="00906729" w:rsidP="00EA5D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322BA" w:rsidRPr="00B556B8" w:rsidRDefault="006322BA" w:rsidP="00D05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322BA" w:rsidRPr="00B556B8" w:rsidSect="00D05949">
      <w:headerReference w:type="default" r:id="rId7"/>
      <w:pgSz w:w="11906" w:h="16838"/>
      <w:pgMar w:top="1134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2B1" w:rsidRDefault="002E52B1" w:rsidP="00EE4083">
      <w:pPr>
        <w:spacing w:after="0" w:line="240" w:lineRule="auto"/>
      </w:pPr>
      <w:r>
        <w:separator/>
      </w:r>
    </w:p>
  </w:endnote>
  <w:endnote w:type="continuationSeparator" w:id="0">
    <w:p w:rsidR="002E52B1" w:rsidRDefault="002E52B1" w:rsidP="00EE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2B1" w:rsidRDefault="002E52B1" w:rsidP="00EE4083">
      <w:pPr>
        <w:spacing w:after="0" w:line="240" w:lineRule="auto"/>
      </w:pPr>
      <w:r>
        <w:separator/>
      </w:r>
    </w:p>
  </w:footnote>
  <w:footnote w:type="continuationSeparator" w:id="0">
    <w:p w:rsidR="002E52B1" w:rsidRDefault="002E52B1" w:rsidP="00EE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83" w:rsidRPr="00EE4083" w:rsidRDefault="00D05949" w:rsidP="00D05949">
    <w:pPr>
      <w:pStyle w:val="a5"/>
      <w:ind w:hanging="1134"/>
      <w:jc w:val="center"/>
    </w:pPr>
    <w:r>
      <w:rPr>
        <w:noProof/>
        <w:lang w:eastAsia="ru-RU"/>
      </w:rPr>
      <w:drawing>
        <wp:inline distT="0" distB="0" distL="0" distR="0">
          <wp:extent cx="7560000" cy="1440934"/>
          <wp:effectExtent l="0" t="0" r="3175" b="698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_PES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0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576"/>
    <w:multiLevelType w:val="hybridMultilevel"/>
    <w:tmpl w:val="79B6A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51698"/>
    <w:multiLevelType w:val="hybridMultilevel"/>
    <w:tmpl w:val="72742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1EB4"/>
    <w:multiLevelType w:val="hybridMultilevel"/>
    <w:tmpl w:val="CF7A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3827"/>
    <w:multiLevelType w:val="hybridMultilevel"/>
    <w:tmpl w:val="F07C7D02"/>
    <w:lvl w:ilvl="0" w:tplc="97C2738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D3FA1"/>
    <w:multiLevelType w:val="hybridMultilevel"/>
    <w:tmpl w:val="0CF0A0C8"/>
    <w:lvl w:ilvl="0" w:tplc="97C2738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D6092"/>
    <w:multiLevelType w:val="hybridMultilevel"/>
    <w:tmpl w:val="028C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56"/>
    <w:rsid w:val="000306B8"/>
    <w:rsid w:val="00035383"/>
    <w:rsid w:val="00072939"/>
    <w:rsid w:val="000C2AB7"/>
    <w:rsid w:val="000E3AB7"/>
    <w:rsid w:val="00151653"/>
    <w:rsid w:val="00157F1F"/>
    <w:rsid w:val="001F42BE"/>
    <w:rsid w:val="0026180C"/>
    <w:rsid w:val="002E52B1"/>
    <w:rsid w:val="00330B93"/>
    <w:rsid w:val="003B269A"/>
    <w:rsid w:val="003D6AD6"/>
    <w:rsid w:val="00426952"/>
    <w:rsid w:val="004962D7"/>
    <w:rsid w:val="004B787B"/>
    <w:rsid w:val="005C6DA8"/>
    <w:rsid w:val="005F29F7"/>
    <w:rsid w:val="00614992"/>
    <w:rsid w:val="006322BA"/>
    <w:rsid w:val="007530DE"/>
    <w:rsid w:val="0079082E"/>
    <w:rsid w:val="007D22CA"/>
    <w:rsid w:val="007F7370"/>
    <w:rsid w:val="008B7D8F"/>
    <w:rsid w:val="008C32FC"/>
    <w:rsid w:val="00904005"/>
    <w:rsid w:val="00906729"/>
    <w:rsid w:val="00981D63"/>
    <w:rsid w:val="00A43694"/>
    <w:rsid w:val="00AC5300"/>
    <w:rsid w:val="00B02EA5"/>
    <w:rsid w:val="00B14B09"/>
    <w:rsid w:val="00B241C6"/>
    <w:rsid w:val="00B407DC"/>
    <w:rsid w:val="00B556B8"/>
    <w:rsid w:val="00B63063"/>
    <w:rsid w:val="00C05101"/>
    <w:rsid w:val="00D05949"/>
    <w:rsid w:val="00D141C4"/>
    <w:rsid w:val="00E15867"/>
    <w:rsid w:val="00E41356"/>
    <w:rsid w:val="00EA5DCE"/>
    <w:rsid w:val="00EE4083"/>
    <w:rsid w:val="00EF50FE"/>
    <w:rsid w:val="00EF762F"/>
    <w:rsid w:val="00F7184A"/>
    <w:rsid w:val="00FB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E7048"/>
  <w15:chartTrackingRefBased/>
  <w15:docId w15:val="{6D152BCF-BB56-4171-8C7E-BA5BE8B0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56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EA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4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083"/>
  </w:style>
  <w:style w:type="paragraph" w:styleId="a7">
    <w:name w:val="footer"/>
    <w:basedOn w:val="a"/>
    <w:link w:val="a8"/>
    <w:uiPriority w:val="99"/>
    <w:unhideWhenUsed/>
    <w:rsid w:val="00EE4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NIKILON</dc:creator>
  <cp:keywords/>
  <dc:description/>
  <cp:lastModifiedBy>NIKILON</cp:lastModifiedBy>
  <cp:revision>3</cp:revision>
  <cp:lastPrinted>2017-12-27T11:20:00Z</cp:lastPrinted>
  <dcterms:created xsi:type="dcterms:W3CDTF">2017-12-29T02:02:00Z</dcterms:created>
  <dcterms:modified xsi:type="dcterms:W3CDTF">2018-02-09T09:15:00Z</dcterms:modified>
</cp:coreProperties>
</file>